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87" w:rsidRDefault="00726C87" w:rsidP="00726C87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</w:t>
      </w:r>
    </w:p>
    <w:p w:rsidR="00726C87" w:rsidRDefault="00726C87" w:rsidP="00726C8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ВОЗНЕСЕНСКОЕ  ГОРОДСКОЕ</w:t>
      </w:r>
      <w:proofErr w:type="gramEnd"/>
      <w:r>
        <w:rPr>
          <w:b/>
          <w:sz w:val="28"/>
          <w:szCs w:val="28"/>
        </w:rPr>
        <w:t xml:space="preserve">  ПОСЕЛЕНИЕ</w:t>
      </w:r>
    </w:p>
    <w:p w:rsidR="00726C87" w:rsidRDefault="00726C87" w:rsidP="00726C87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ПОДПОРОЖСКОГО  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726C87" w:rsidRDefault="00726C87" w:rsidP="00726C87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ЛЕНИНГРАДСКОЙ  ОБЛАСТИ</w:t>
      </w:r>
      <w:proofErr w:type="gramEnd"/>
      <w:r>
        <w:rPr>
          <w:b/>
          <w:sz w:val="28"/>
          <w:szCs w:val="28"/>
        </w:rPr>
        <w:t>»</w:t>
      </w:r>
    </w:p>
    <w:p w:rsidR="00726C87" w:rsidRDefault="00726C87" w:rsidP="00726C87">
      <w:pPr>
        <w:widowControl/>
        <w:pBdr>
          <w:bottom w:val="single" w:sz="12" w:space="1" w:color="auto"/>
        </w:pBdr>
        <w:autoSpaceDE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четвертого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726C87" w:rsidRDefault="00726C87" w:rsidP="00726C8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26C87" w:rsidRDefault="00726C87" w:rsidP="00726C8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(проект)   </w:t>
      </w:r>
    </w:p>
    <w:p w:rsidR="00726C87" w:rsidRDefault="00726C87" w:rsidP="00726C8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26C87" w:rsidRDefault="00726C87" w:rsidP="00726C87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29"/>
        <w:gridCol w:w="4732"/>
      </w:tblGrid>
      <w:tr w:rsidR="00726C87" w:rsidTr="00726C87">
        <w:tc>
          <w:tcPr>
            <w:tcW w:w="4785" w:type="dxa"/>
            <w:hideMark/>
          </w:tcPr>
          <w:p w:rsidR="00726C87" w:rsidRDefault="00726C87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 2020 года</w:t>
            </w:r>
          </w:p>
        </w:tc>
        <w:tc>
          <w:tcPr>
            <w:tcW w:w="4786" w:type="dxa"/>
            <w:hideMark/>
          </w:tcPr>
          <w:p w:rsidR="00726C87" w:rsidRDefault="00726C87">
            <w:pPr>
              <w:widowControl/>
              <w:autoSpaceDE/>
              <w:adjustRightInd/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:rsidR="006D4C5E" w:rsidRDefault="006D4C5E"/>
    <w:p w:rsidR="00726C87" w:rsidRDefault="00726C87"/>
    <w:p w:rsidR="00726C87" w:rsidRPr="00726C87" w:rsidRDefault="00726C87" w:rsidP="00726C87">
      <w:pPr>
        <w:rPr>
          <w:sz w:val="22"/>
          <w:szCs w:val="22"/>
        </w:rPr>
      </w:pPr>
      <w:r w:rsidRPr="00726C87">
        <w:t>Об утверждении П</w:t>
      </w:r>
      <w:r w:rsidRPr="00726C87">
        <w:rPr>
          <w:sz w:val="22"/>
          <w:szCs w:val="22"/>
        </w:rPr>
        <w:t xml:space="preserve">орядка рассмотрения заявлений лиц, замещающих муниципальные </w:t>
      </w:r>
    </w:p>
    <w:p w:rsidR="00726C87" w:rsidRPr="00726C87" w:rsidRDefault="00976CAB" w:rsidP="00726C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="00726C87" w:rsidRPr="00726C87">
        <w:rPr>
          <w:sz w:val="22"/>
          <w:szCs w:val="22"/>
        </w:rPr>
        <w:t>олжности</w:t>
      </w:r>
      <w:r>
        <w:rPr>
          <w:sz w:val="22"/>
          <w:szCs w:val="22"/>
        </w:rPr>
        <w:t xml:space="preserve"> </w:t>
      </w:r>
      <w:r w:rsidR="00726C87" w:rsidRPr="00726C87">
        <w:rPr>
          <w:sz w:val="22"/>
          <w:szCs w:val="22"/>
        </w:rPr>
        <w:t xml:space="preserve"> о</w:t>
      </w:r>
      <w:proofErr w:type="gramEnd"/>
      <w:r w:rsidR="00726C87" w:rsidRPr="00726C87">
        <w:rPr>
          <w:sz w:val="22"/>
          <w:szCs w:val="22"/>
        </w:rPr>
        <w:t xml:space="preserve">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</w:t>
      </w:r>
    </w:p>
    <w:p w:rsidR="00726C87" w:rsidRPr="00726C87" w:rsidRDefault="00726C87" w:rsidP="00726C87">
      <w:proofErr w:type="gramStart"/>
      <w:r w:rsidRPr="00726C87">
        <w:rPr>
          <w:sz w:val="22"/>
          <w:szCs w:val="22"/>
        </w:rPr>
        <w:t>и</w:t>
      </w:r>
      <w:proofErr w:type="gramEnd"/>
      <w:r w:rsidRPr="00726C87">
        <w:rPr>
          <w:sz w:val="22"/>
          <w:szCs w:val="22"/>
        </w:rPr>
        <w:t xml:space="preserve"> (или) несовершеннолетних детей</w:t>
      </w:r>
    </w:p>
    <w:p w:rsidR="00726C87" w:rsidRPr="00726C87" w:rsidRDefault="00726C87" w:rsidP="00726C87">
      <w:pPr>
        <w:widowControl/>
        <w:shd w:val="clear" w:color="auto" w:fill="FFFFFF"/>
        <w:ind w:right="3829"/>
        <w:jc w:val="both"/>
        <w:rPr>
          <w:sz w:val="28"/>
          <w:szCs w:val="28"/>
        </w:rPr>
      </w:pPr>
    </w:p>
    <w:p w:rsidR="00976CAB" w:rsidRDefault="00976CAB" w:rsidP="00726C87">
      <w:pPr>
        <w:widowControl/>
        <w:shd w:val="clear" w:color="auto" w:fill="FFFFFF"/>
        <w:ind w:firstLine="724"/>
        <w:jc w:val="both"/>
        <w:rPr>
          <w:sz w:val="28"/>
          <w:szCs w:val="28"/>
        </w:rPr>
      </w:pPr>
    </w:p>
    <w:p w:rsidR="00976CAB" w:rsidRDefault="00726C87" w:rsidP="00726C87">
      <w:pPr>
        <w:widowControl/>
        <w:shd w:val="clear" w:color="auto" w:fill="FFFFFF"/>
        <w:ind w:firstLine="724"/>
        <w:jc w:val="both"/>
      </w:pPr>
      <w:r w:rsidRPr="00726C87">
        <w:t>В соот</w:t>
      </w:r>
      <w:r w:rsidR="00976CAB" w:rsidRPr="00976CAB">
        <w:t>ветствии с Федеральным законом</w:t>
      </w:r>
      <w:r w:rsidRPr="00726C87">
        <w:t xml:space="preserve"> от 25 декабря 2008 года № 273-ФЗ «О противодействии коррупции», </w:t>
      </w:r>
      <w:r w:rsidR="00976CAB" w:rsidRPr="00976CAB">
        <w:t xml:space="preserve">Федеральным законом </w:t>
      </w:r>
      <w:r w:rsidRPr="00726C87">
        <w:t xml:space="preserve">от 03 декабря 2012 года № 230-ФЗ «О контроле за соответствием расходов лиц, замещающих государственные должности, и иных лиц их доходам», </w:t>
      </w:r>
      <w:r w:rsidR="00976CAB" w:rsidRPr="00976CAB">
        <w:t xml:space="preserve">Федеральным законом </w:t>
      </w:r>
      <w:r w:rsidRPr="00726C87">
        <w:t>от 06.10.2003 года № 131-ФЗ «Об общих принципах организации местного самоуправления в Российской Федерации»,</w:t>
      </w:r>
      <w:r w:rsidR="00976CAB" w:rsidRPr="00976CAB">
        <w:t xml:space="preserve"> Федеральным законом </w:t>
      </w:r>
      <w:r w:rsidRPr="00726C87">
        <w:t>от</w:t>
      </w:r>
      <w:r w:rsidR="00976CAB" w:rsidRPr="00976CAB">
        <w:t xml:space="preserve"> </w:t>
      </w:r>
      <w:r w:rsidRPr="00726C87">
        <w:t>2 марта 2007 года № 25-ФЗ «О муниципальной службе в Российской Федерации», на основании закона Ленинградской области от 20 января 2020 года №7-ОЗ " 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976CAB" w:rsidRPr="00976CAB">
        <w:t>, С</w:t>
      </w:r>
      <w:r w:rsidRPr="00726C87">
        <w:t>овет депутатов</w:t>
      </w:r>
      <w:r w:rsidR="00976CAB" w:rsidRPr="00976CAB">
        <w:t xml:space="preserve"> 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976CAB" w:rsidRPr="00976CAB" w:rsidRDefault="00976CAB" w:rsidP="00726C87">
      <w:pPr>
        <w:widowControl/>
        <w:shd w:val="clear" w:color="auto" w:fill="FFFFFF"/>
        <w:ind w:firstLine="724"/>
        <w:jc w:val="both"/>
      </w:pPr>
    </w:p>
    <w:p w:rsidR="00726C87" w:rsidRPr="00726C87" w:rsidRDefault="00726C87" w:rsidP="00726C87">
      <w:pPr>
        <w:widowControl/>
        <w:shd w:val="clear" w:color="auto" w:fill="FFFFFF"/>
        <w:ind w:firstLine="724"/>
        <w:jc w:val="both"/>
      </w:pPr>
      <w:r w:rsidRPr="00726C87">
        <w:t xml:space="preserve"> РЕШИЛ:</w:t>
      </w:r>
    </w:p>
    <w:p w:rsidR="00726C87" w:rsidRDefault="00726C87" w:rsidP="00976CAB">
      <w:pPr>
        <w:pStyle w:val="a3"/>
        <w:numPr>
          <w:ilvl w:val="0"/>
          <w:numId w:val="2"/>
        </w:numPr>
        <w:jc w:val="both"/>
      </w:pPr>
      <w:r w:rsidRPr="00726C87">
        <w:t>Утвердить Порядок рассмотрения заявлений лиц, замещающих муниципальные должности,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(или) несовершеннолетних детей согласно приложению.</w:t>
      </w:r>
    </w:p>
    <w:p w:rsidR="00976CAB" w:rsidRDefault="00976CAB" w:rsidP="00976CAB">
      <w:pPr>
        <w:pStyle w:val="a3"/>
        <w:numPr>
          <w:ilvl w:val="0"/>
          <w:numId w:val="2"/>
        </w:numPr>
        <w:jc w:val="both"/>
      </w:pPr>
      <w:r>
        <w:t>Решение опубликовать в газете «Свирские огни» и на официальном сайте муниципального образования «Вознесенское городское поселение» в сети Интернет.</w:t>
      </w:r>
    </w:p>
    <w:p w:rsidR="00976CAB" w:rsidRDefault="00976CAB" w:rsidP="00976CAB">
      <w:pPr>
        <w:pStyle w:val="a3"/>
        <w:numPr>
          <w:ilvl w:val="0"/>
          <w:numId w:val="2"/>
        </w:numPr>
        <w:jc w:val="both"/>
      </w:pPr>
      <w:r>
        <w:t xml:space="preserve"> Решение вступает в силу после его официального опубликования.</w:t>
      </w:r>
    </w:p>
    <w:p w:rsidR="00726C87" w:rsidRDefault="00976CAB" w:rsidP="00976CAB">
      <w:pPr>
        <w:pStyle w:val="a3"/>
        <w:numPr>
          <w:ilvl w:val="0"/>
          <w:numId w:val="2"/>
        </w:numPr>
        <w:jc w:val="both"/>
      </w:pPr>
      <w:r>
        <w:t xml:space="preserve"> </w:t>
      </w:r>
      <w:r w:rsidR="00726C87" w:rsidRPr="00726C87">
        <w:t>Контроль за исполнением настоящего решения оставляю за собой.</w:t>
      </w:r>
    </w:p>
    <w:p w:rsidR="00976CAB" w:rsidRPr="00726C87" w:rsidRDefault="00976CAB" w:rsidP="00976CAB">
      <w:pPr>
        <w:pStyle w:val="a3"/>
        <w:ind w:left="780"/>
        <w:jc w:val="both"/>
      </w:pPr>
    </w:p>
    <w:p w:rsidR="00726C87" w:rsidRPr="00726C87" w:rsidRDefault="00726C87" w:rsidP="00726C87">
      <w:pPr>
        <w:widowControl/>
        <w:autoSpaceDE/>
        <w:autoSpaceDN/>
        <w:adjustRightInd/>
      </w:pPr>
    </w:p>
    <w:p w:rsidR="00726C87" w:rsidRPr="00726C87" w:rsidRDefault="00726C87" w:rsidP="00726C87">
      <w:pPr>
        <w:widowControl/>
        <w:autoSpaceDE/>
        <w:autoSpaceDN/>
        <w:adjustRightInd/>
      </w:pPr>
    </w:p>
    <w:p w:rsidR="00726C87" w:rsidRDefault="00726C87" w:rsidP="00726C87">
      <w:pPr>
        <w:widowControl/>
        <w:autoSpaceDE/>
        <w:autoSpaceDN/>
        <w:adjustRightInd/>
      </w:pPr>
      <w:r w:rsidRPr="00726C87">
        <w:t xml:space="preserve">Глава муниципального образования </w:t>
      </w:r>
      <w:r w:rsidR="00976CAB">
        <w:t xml:space="preserve">                                                    </w:t>
      </w:r>
      <w:proofErr w:type="spellStart"/>
      <w:r w:rsidR="00976CAB">
        <w:t>Е.В.Ведюкова</w:t>
      </w:r>
      <w:proofErr w:type="spellEnd"/>
    </w:p>
    <w:p w:rsidR="00976CAB" w:rsidRDefault="00976CAB" w:rsidP="00726C87">
      <w:pPr>
        <w:widowControl/>
        <w:autoSpaceDE/>
        <w:autoSpaceDN/>
        <w:adjustRightInd/>
      </w:pPr>
    </w:p>
    <w:p w:rsidR="00976CAB" w:rsidRDefault="00976CAB" w:rsidP="00726C87">
      <w:pPr>
        <w:widowControl/>
        <w:autoSpaceDE/>
        <w:autoSpaceDN/>
        <w:adjustRightInd/>
      </w:pPr>
    </w:p>
    <w:p w:rsidR="00976CAB" w:rsidRDefault="00976CAB" w:rsidP="00726C87">
      <w:pPr>
        <w:widowControl/>
        <w:autoSpaceDE/>
        <w:autoSpaceDN/>
        <w:adjustRightInd/>
      </w:pPr>
    </w:p>
    <w:p w:rsidR="00976CAB" w:rsidRPr="00726C87" w:rsidRDefault="00976CAB" w:rsidP="00726C87">
      <w:pPr>
        <w:widowControl/>
        <w:autoSpaceDE/>
        <w:autoSpaceDN/>
        <w:adjustRightInd/>
      </w:pPr>
    </w:p>
    <w:p w:rsidR="00726C87" w:rsidRPr="00726C87" w:rsidRDefault="00726C87" w:rsidP="00726C87">
      <w:pPr>
        <w:widowControl/>
        <w:shd w:val="clear" w:color="auto" w:fill="FFFFFF"/>
        <w:jc w:val="both"/>
      </w:pPr>
    </w:p>
    <w:p w:rsidR="00726C87" w:rsidRPr="00726C87" w:rsidRDefault="00726C87" w:rsidP="00726C87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726C87">
        <w:rPr>
          <w:rFonts w:eastAsia="Calibri"/>
          <w:lang w:eastAsia="en-US"/>
        </w:rPr>
        <w:t xml:space="preserve">Приложение </w:t>
      </w:r>
    </w:p>
    <w:p w:rsidR="00726C87" w:rsidRDefault="00726C87" w:rsidP="00726C87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proofErr w:type="gramStart"/>
      <w:r w:rsidRPr="00726C87">
        <w:rPr>
          <w:rFonts w:eastAsia="Calibri"/>
          <w:lang w:eastAsia="en-US"/>
        </w:rPr>
        <w:t>к</w:t>
      </w:r>
      <w:proofErr w:type="gramEnd"/>
      <w:r w:rsidRPr="00726C87">
        <w:rPr>
          <w:rFonts w:eastAsia="Calibri"/>
          <w:lang w:eastAsia="en-US"/>
        </w:rPr>
        <w:t xml:space="preserve"> решению совета депутатов </w:t>
      </w:r>
    </w:p>
    <w:p w:rsidR="00976CAB" w:rsidRDefault="00976CAB" w:rsidP="00726C87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Вознесенского городского поселения</w:t>
      </w:r>
    </w:p>
    <w:p w:rsidR="00976CAB" w:rsidRPr="00726C87" w:rsidRDefault="00976CAB" w:rsidP="00726C87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14.05.2020 г. №</w:t>
      </w:r>
    </w:p>
    <w:p w:rsidR="00726C87" w:rsidRPr="00726C87" w:rsidRDefault="00726C87" w:rsidP="00726C87">
      <w:pPr>
        <w:widowControl/>
        <w:shd w:val="clear" w:color="auto" w:fill="FFFFFF"/>
        <w:ind w:firstLine="724"/>
        <w:jc w:val="both"/>
        <w:rPr>
          <w:b/>
          <w:bCs/>
        </w:rPr>
      </w:pPr>
    </w:p>
    <w:p w:rsidR="00726C87" w:rsidRPr="00726C87" w:rsidRDefault="00726C87" w:rsidP="00726C87">
      <w:pPr>
        <w:jc w:val="center"/>
        <w:rPr>
          <w:b/>
        </w:rPr>
      </w:pPr>
      <w:r w:rsidRPr="00726C87">
        <w:rPr>
          <w:b/>
        </w:rPr>
        <w:t xml:space="preserve"> Порядок </w:t>
      </w:r>
    </w:p>
    <w:p w:rsidR="00726C87" w:rsidRPr="00726C87" w:rsidRDefault="00726C87" w:rsidP="00726C87">
      <w:pPr>
        <w:jc w:val="center"/>
        <w:rPr>
          <w:b/>
        </w:rPr>
      </w:pPr>
      <w:proofErr w:type="gramStart"/>
      <w:r w:rsidRPr="00726C87">
        <w:rPr>
          <w:b/>
        </w:rPr>
        <w:t>рассмотрения</w:t>
      </w:r>
      <w:proofErr w:type="gramEnd"/>
      <w:r w:rsidRPr="00726C87">
        <w:rPr>
          <w:b/>
        </w:rPr>
        <w:t xml:space="preserve"> заявлений лиц, замещающих муниципальные должности,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(или) несовершеннолетних детей</w:t>
      </w:r>
    </w:p>
    <w:p w:rsidR="00726C87" w:rsidRPr="00726C87" w:rsidRDefault="00726C87" w:rsidP="00726C87">
      <w:pPr>
        <w:jc w:val="center"/>
      </w:pP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r w:rsidRPr="00726C87">
        <w:t>1. В соответствии с частью 11 статьи 2 закона Ленинградской области от 20 января 2020 года №7-ОЗ " 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 и на основании подпункта «а» пункта 5 Положения о комиссии по соблюдению лицами, замещающими муниципальные должности в Совете депутатов муниципального образования</w:t>
      </w:r>
      <w:r w:rsidR="00976CAB">
        <w:t xml:space="preserve"> </w:t>
      </w:r>
      <w:r w:rsidR="00976CAB" w:rsidRPr="00976CAB">
        <w:t>«Вознесенское городское поселение Подпорожского муниципального района Ленинградской области»</w:t>
      </w:r>
      <w:r w:rsidRPr="00726C87">
        <w:t>, ограничений, запретов, исполнения обязанностей, установленных законодательством в целях противодействия коррупции</w:t>
      </w:r>
      <w:r w:rsidR="00976CAB">
        <w:t>,</w:t>
      </w:r>
      <w:r w:rsidRPr="00726C87">
        <w:t xml:space="preserve"> лицо, замещающее муниципальную должность</w:t>
      </w:r>
      <w:r w:rsidR="00976CAB">
        <w:t>,</w:t>
      </w:r>
      <w:r w:rsidRPr="00726C87">
        <w:t xml:space="preserve"> в случае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(или) несовершеннолетних детей</w:t>
      </w:r>
      <w:r w:rsidR="00976CAB">
        <w:t>,</w:t>
      </w:r>
      <w:r w:rsidRPr="00726C87">
        <w:t xml:space="preserve"> не позднее срока представления указанных сведений направляет в комиссию по соблюдению лицами, замещающими муниципальные должности в Совете депутатов муниципального образования</w:t>
      </w:r>
      <w:r w:rsidR="00976CAB">
        <w:t xml:space="preserve"> </w:t>
      </w:r>
      <w:r w:rsidR="00976CAB" w:rsidRPr="00976CAB">
        <w:t>«Вознесенское городское поселение Подпорожского муниципального района Ленинградской области»</w:t>
      </w:r>
      <w:r w:rsidRPr="00726C87">
        <w:t>, ограничений, запретов, исполнения обязанностей, установленных законодательством в целях противодействия коррупции (далее - комиссия) заявление по форме согласно приложению к настоящему Порядку.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r w:rsidRPr="00726C87">
        <w:t>2. Заявление подлежит рассмотрению комиссией в срок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r w:rsidRPr="00726C87">
        <w:t>3. При рассмотрении заявления лица, указанного в пункте 1 настоящего Порядка, должностные лица комиссии вправе: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proofErr w:type="gramStart"/>
      <w:r w:rsidRPr="00726C87">
        <w:t>а</w:t>
      </w:r>
      <w:proofErr w:type="gramEnd"/>
      <w:r w:rsidRPr="00726C87">
        <w:t>) проводить с ним беседу;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proofErr w:type="gramStart"/>
      <w:r w:rsidRPr="00726C87">
        <w:t>б</w:t>
      </w:r>
      <w:proofErr w:type="gramEnd"/>
      <w:r w:rsidRPr="00726C87">
        <w:t>) изучать представленные им дополнительные материалы;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proofErr w:type="gramStart"/>
      <w:r w:rsidRPr="00726C87">
        <w:t>в</w:t>
      </w:r>
      <w:proofErr w:type="gramEnd"/>
      <w:r w:rsidRPr="00726C87">
        <w:t>) получать от него пояснения по изложенным в заявлении обстоятельствам;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proofErr w:type="gramStart"/>
      <w:r w:rsidRPr="00726C87">
        <w:t>г</w:t>
      </w:r>
      <w:proofErr w:type="gramEnd"/>
      <w:r w:rsidRPr="00726C87">
        <w:t>) наводить справки у физических лиц и получать от них информацию с их согласия.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r w:rsidRPr="00726C87">
        <w:t>4. Результаты рассмотрения заявлений направляются комиссией в аппарат Губернатора и Правительства Ленинградской области в срок не позднее 5 рабочих со дня принятия соответствующего решения.</w:t>
      </w:r>
    </w:p>
    <w:p w:rsidR="00726C87" w:rsidRPr="00726C87" w:rsidRDefault="00726C87" w:rsidP="00976CAB">
      <w:pPr>
        <w:widowControl/>
        <w:autoSpaceDE/>
        <w:autoSpaceDN/>
        <w:adjustRightInd/>
        <w:jc w:val="both"/>
      </w:pPr>
      <w:r w:rsidRPr="00726C87">
        <w:t>5. Копия мотивированного заключения приобщается к справке о доходах, расходах, об имуществе и обязательствах имущественного характера лица, направившего заявление.</w:t>
      </w:r>
    </w:p>
    <w:p w:rsidR="00726C87" w:rsidRPr="00726C87" w:rsidRDefault="00726C87" w:rsidP="00726C87">
      <w:pPr>
        <w:keepNext/>
        <w:widowControl/>
        <w:autoSpaceDE/>
        <w:autoSpaceDN/>
        <w:adjustRightInd/>
        <w:spacing w:before="240" w:after="60" w:line="276" w:lineRule="auto"/>
        <w:outlineLvl w:val="2"/>
        <w:rPr>
          <w:rFonts w:ascii="Cambria" w:hAnsi="Cambria"/>
          <w:b/>
          <w:bCs/>
        </w:rPr>
      </w:pPr>
    </w:p>
    <w:p w:rsidR="00726C87" w:rsidRDefault="00726C87" w:rsidP="003462A8">
      <w:pPr>
        <w:widowControl/>
        <w:autoSpaceDE/>
        <w:autoSpaceDN/>
        <w:adjustRightInd/>
        <w:spacing w:before="100" w:beforeAutospacing="1" w:after="100" w:afterAutospacing="1"/>
        <w:rPr>
          <w:rFonts w:ascii="Cambria" w:hAnsi="Cambria"/>
          <w:b/>
          <w:bCs/>
        </w:rPr>
      </w:pPr>
    </w:p>
    <w:p w:rsidR="003462A8" w:rsidRPr="00726C87" w:rsidRDefault="003462A8" w:rsidP="003462A8">
      <w:pPr>
        <w:widowControl/>
        <w:autoSpaceDE/>
        <w:autoSpaceDN/>
        <w:adjustRightInd/>
        <w:spacing w:before="100" w:beforeAutospacing="1" w:after="100" w:afterAutospacing="1"/>
      </w:pPr>
    </w:p>
    <w:p w:rsidR="00726C87" w:rsidRPr="00726C87" w:rsidRDefault="00726C87" w:rsidP="00726C87">
      <w:pPr>
        <w:widowControl/>
        <w:autoSpaceDE/>
        <w:autoSpaceDN/>
        <w:adjustRightInd/>
        <w:spacing w:before="100" w:beforeAutospacing="1" w:after="100" w:afterAutospacing="1"/>
        <w:jc w:val="right"/>
      </w:pPr>
      <w:r w:rsidRPr="00726C87">
        <w:lastRenderedPageBreak/>
        <w:t>Приложение</w:t>
      </w:r>
      <w:r w:rsidRPr="00726C87">
        <w:br/>
      </w:r>
    </w:p>
    <w:p w:rsidR="00726C87" w:rsidRPr="00726C87" w:rsidRDefault="00726C87" w:rsidP="00726C87">
      <w:pPr>
        <w:widowControl/>
        <w:autoSpaceDE/>
        <w:autoSpaceDN/>
        <w:adjustRightInd/>
        <w:jc w:val="right"/>
      </w:pPr>
      <w:r w:rsidRPr="00726C87">
        <w:br/>
        <w:t xml:space="preserve">                                   Председателю комиссии по соблюдению лицами, замещающими муниципальные должности в Совете депутатов муниципального образования </w:t>
      </w:r>
    </w:p>
    <w:p w:rsidR="00726C87" w:rsidRPr="00726C87" w:rsidRDefault="003462A8" w:rsidP="00726C87">
      <w:pPr>
        <w:widowControl/>
        <w:autoSpaceDE/>
        <w:autoSpaceDN/>
        <w:adjustRightInd/>
        <w:jc w:val="right"/>
      </w:pPr>
      <w:r w:rsidRPr="00976CAB">
        <w:t>«Вознесенское городское поселение Подпорожского муниципального района Ленинградской области»</w:t>
      </w:r>
      <w:r w:rsidR="00726C87" w:rsidRPr="00726C87">
        <w:t xml:space="preserve">, ограничений, запретов, исполнения обязанностей, </w:t>
      </w:r>
    </w:p>
    <w:p w:rsidR="00726C87" w:rsidRPr="00726C87" w:rsidRDefault="00726C87" w:rsidP="00726C87">
      <w:pPr>
        <w:widowControl/>
        <w:autoSpaceDE/>
        <w:autoSpaceDN/>
        <w:adjustRightInd/>
        <w:jc w:val="right"/>
      </w:pPr>
      <w:proofErr w:type="gramStart"/>
      <w:r w:rsidRPr="00726C87">
        <w:t>установленных</w:t>
      </w:r>
      <w:proofErr w:type="gramEnd"/>
      <w:r w:rsidRPr="00726C87">
        <w:t xml:space="preserve"> законодательством в целях противодействия коррупции</w:t>
      </w: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  <w:r w:rsidRPr="003462A8">
        <w:rPr>
          <w:sz w:val="22"/>
          <w:szCs w:val="22"/>
        </w:rPr>
        <w:t>___________________________________________________</w:t>
      </w:r>
    </w:p>
    <w:p w:rsidR="003462A8" w:rsidRPr="003462A8" w:rsidRDefault="003462A8" w:rsidP="003462A8">
      <w:pPr>
        <w:widowControl/>
        <w:adjustRightInd/>
        <w:jc w:val="right"/>
        <w:rPr>
          <w:sz w:val="16"/>
          <w:szCs w:val="16"/>
        </w:rPr>
      </w:pPr>
      <w:r w:rsidRPr="003462A8">
        <w:rPr>
          <w:sz w:val="16"/>
          <w:szCs w:val="16"/>
        </w:rPr>
        <w:t xml:space="preserve">                (ФИО)</w:t>
      </w: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  <w:proofErr w:type="gramStart"/>
      <w:r w:rsidRPr="003462A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</w:t>
      </w: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занимаемая</w:t>
      </w:r>
      <w:proofErr w:type="gramEnd"/>
      <w:r>
        <w:rPr>
          <w:sz w:val="22"/>
          <w:szCs w:val="22"/>
        </w:rPr>
        <w:t xml:space="preserve"> муниципальная должность)</w:t>
      </w: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  <w:r w:rsidRPr="003462A8">
        <w:rPr>
          <w:sz w:val="22"/>
          <w:szCs w:val="22"/>
        </w:rPr>
        <w:t>_________________________________________________</w:t>
      </w:r>
    </w:p>
    <w:p w:rsidR="003462A8" w:rsidRDefault="003462A8" w:rsidP="003462A8">
      <w:pPr>
        <w:widowControl/>
        <w:adjustRightInd/>
        <w:jc w:val="right"/>
        <w:rPr>
          <w:sz w:val="16"/>
          <w:szCs w:val="16"/>
        </w:rPr>
      </w:pPr>
      <w:r w:rsidRPr="003462A8">
        <w:rPr>
          <w:sz w:val="16"/>
          <w:szCs w:val="16"/>
        </w:rPr>
        <w:t>(ФИО)</w:t>
      </w:r>
    </w:p>
    <w:p w:rsidR="003462A8" w:rsidRDefault="003462A8" w:rsidP="003462A8">
      <w:pPr>
        <w:widowControl/>
        <w:adjustRightInd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</w:t>
      </w:r>
    </w:p>
    <w:p w:rsidR="003462A8" w:rsidRPr="003462A8" w:rsidRDefault="003462A8" w:rsidP="003462A8">
      <w:pPr>
        <w:widowControl/>
        <w:adjustRightInd/>
        <w:jc w:val="righ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пдрес</w:t>
      </w:r>
      <w:proofErr w:type="spellEnd"/>
      <w:proofErr w:type="gramEnd"/>
      <w:r>
        <w:rPr>
          <w:sz w:val="16"/>
          <w:szCs w:val="16"/>
        </w:rPr>
        <w:t xml:space="preserve"> фактического проживания</w:t>
      </w:r>
    </w:p>
    <w:p w:rsidR="003462A8" w:rsidRPr="003462A8" w:rsidRDefault="003462A8" w:rsidP="003462A8">
      <w:pPr>
        <w:widowControl/>
        <w:adjustRightInd/>
        <w:jc w:val="right"/>
        <w:rPr>
          <w:sz w:val="22"/>
          <w:szCs w:val="22"/>
        </w:rPr>
      </w:pPr>
    </w:p>
    <w:p w:rsidR="003462A8" w:rsidRPr="003462A8" w:rsidRDefault="003462A8" w:rsidP="003462A8">
      <w:pPr>
        <w:widowControl/>
        <w:adjustRightInd/>
        <w:jc w:val="center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ЗАЯВЛЕНИЕ</w:t>
      </w:r>
    </w:p>
    <w:p w:rsidR="003462A8" w:rsidRPr="003462A8" w:rsidRDefault="003462A8" w:rsidP="003462A8">
      <w:pPr>
        <w:widowControl/>
        <w:adjustRightInd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3462A8">
        <w:rPr>
          <w:rFonts w:eastAsia="Calibri"/>
          <w:sz w:val="22"/>
          <w:szCs w:val="22"/>
          <w:lang w:eastAsia="en-US"/>
        </w:rPr>
        <w:t>о</w:t>
      </w:r>
      <w:proofErr w:type="gramEnd"/>
      <w:r w:rsidRPr="003462A8">
        <w:rPr>
          <w:rFonts w:eastAsia="Calibri"/>
          <w:sz w:val="22"/>
          <w:szCs w:val="22"/>
          <w:lang w:eastAsia="en-US"/>
        </w:rPr>
        <w:t xml:space="preserve"> невозможности 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Я, ________________________________________________________________________</w:t>
      </w:r>
    </w:p>
    <w:p w:rsidR="003462A8" w:rsidRPr="003462A8" w:rsidRDefault="003462A8" w:rsidP="003462A8">
      <w:pPr>
        <w:widowControl/>
        <w:adjustRightInd/>
        <w:jc w:val="center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(ФИО, наименование должности /муниципального образования)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462A8">
        <w:rPr>
          <w:rFonts w:eastAsia="Calibri"/>
          <w:sz w:val="22"/>
          <w:szCs w:val="22"/>
          <w:lang w:eastAsia="en-US"/>
        </w:rPr>
        <w:t>не</w:t>
      </w:r>
      <w:proofErr w:type="gramEnd"/>
      <w:r w:rsidRPr="003462A8">
        <w:rPr>
          <w:rFonts w:eastAsia="Calibri"/>
          <w:sz w:val="22"/>
          <w:szCs w:val="22"/>
          <w:lang w:eastAsia="en-US"/>
        </w:rPr>
        <w:t xml:space="preserve"> имею возможности представить сведении о доходах, расходах, об имуществе и обязательствах имущественного характера своих супруги (супруга) и несовершеннолетних детей ______________________________________________________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 xml:space="preserve">                                                    (ФИО супруга (супруги), несовершеннолетних детей)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 xml:space="preserve"> </w:t>
      </w:r>
      <w:r w:rsidRPr="003462A8">
        <w:rPr>
          <w:rFonts w:eastAsia="Calibri"/>
          <w:sz w:val="22"/>
          <w:szCs w:val="22"/>
          <w:lang w:eastAsia="en-US"/>
        </w:rPr>
        <w:tab/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462A8">
        <w:rPr>
          <w:rFonts w:eastAsia="Calibri"/>
          <w:sz w:val="22"/>
          <w:szCs w:val="22"/>
          <w:lang w:eastAsia="en-US"/>
        </w:rPr>
        <w:t>за</w:t>
      </w:r>
      <w:proofErr w:type="gramEnd"/>
      <w:r w:rsidRPr="003462A8">
        <w:rPr>
          <w:rFonts w:eastAsia="Calibri"/>
          <w:sz w:val="22"/>
          <w:szCs w:val="22"/>
          <w:lang w:eastAsia="en-US"/>
        </w:rPr>
        <w:t xml:space="preserve"> ____________ год, по следующим объективным причинам:________________________ 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(</w:t>
      </w:r>
      <w:proofErr w:type="gramStart"/>
      <w:r w:rsidRPr="003462A8">
        <w:rPr>
          <w:rFonts w:eastAsia="Calibri"/>
          <w:sz w:val="22"/>
          <w:szCs w:val="22"/>
          <w:lang w:eastAsia="en-US"/>
        </w:rPr>
        <w:t>указываются</w:t>
      </w:r>
      <w:proofErr w:type="gramEnd"/>
      <w:r w:rsidRPr="003462A8">
        <w:rPr>
          <w:rFonts w:eastAsia="Calibri"/>
          <w:sz w:val="22"/>
          <w:szCs w:val="22"/>
          <w:lang w:eastAsia="en-US"/>
        </w:rPr>
        <w:t xml:space="preserve"> конкретные причины невозможности предоставления сведений: раздельное проживание, неприязненные отношения и т.д.)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ab/>
        <w:t>Мною предприняты все возможные меры для предоставления сведений о доходах, расходах, об имуществе и обязательствах имущественного характера (указываются все предпринятые меры):</w:t>
      </w:r>
    </w:p>
    <w:p w:rsidR="003462A8" w:rsidRPr="003462A8" w:rsidRDefault="003462A8" w:rsidP="003462A8">
      <w:pPr>
        <w:widowControl/>
        <w:numPr>
          <w:ilvl w:val="0"/>
          <w:numId w:val="3"/>
        </w:numPr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3462A8" w:rsidRPr="003462A8" w:rsidRDefault="003462A8" w:rsidP="003462A8">
      <w:pPr>
        <w:widowControl/>
        <w:numPr>
          <w:ilvl w:val="0"/>
          <w:numId w:val="3"/>
        </w:numPr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3462A8" w:rsidRPr="003462A8" w:rsidRDefault="003462A8" w:rsidP="003462A8">
      <w:pPr>
        <w:widowControl/>
        <w:numPr>
          <w:ilvl w:val="0"/>
          <w:numId w:val="3"/>
        </w:numPr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3462A8" w:rsidRPr="003462A8" w:rsidRDefault="003462A8" w:rsidP="003462A8">
      <w:pPr>
        <w:widowControl/>
        <w:adjustRightInd/>
        <w:ind w:left="360"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К заявлению прилагаются следующие документы, подтверждающие изложенную информацию: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1.___________________________________________________________________________________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2._________________________________________________________________________________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3.__________________________________________________________________________________</w:t>
      </w:r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 xml:space="preserve">  </w:t>
      </w:r>
      <w:r w:rsidRPr="003462A8">
        <w:rPr>
          <w:rFonts w:eastAsia="Calibri"/>
          <w:sz w:val="22"/>
          <w:szCs w:val="22"/>
          <w:lang w:eastAsia="en-US"/>
        </w:rPr>
        <w:tab/>
        <w:t xml:space="preserve">  </w:t>
      </w:r>
      <w:proofErr w:type="gramStart"/>
      <w:r w:rsidRPr="003462A8">
        <w:rPr>
          <w:rFonts w:eastAsia="Calibri"/>
          <w:sz w:val="22"/>
          <w:szCs w:val="22"/>
          <w:lang w:eastAsia="en-US"/>
        </w:rPr>
        <w:t>Намереваюсь  (</w:t>
      </w:r>
      <w:proofErr w:type="gramEnd"/>
      <w:r w:rsidRPr="003462A8">
        <w:rPr>
          <w:rFonts w:eastAsia="Calibri"/>
          <w:sz w:val="22"/>
          <w:szCs w:val="22"/>
          <w:lang w:eastAsia="en-US"/>
        </w:rPr>
        <w:t xml:space="preserve">не   намереваюсь)   лично  присутствовать  на  заседании комиссии </w:t>
      </w:r>
      <w:r w:rsidRPr="003462A8">
        <w:rPr>
          <w:sz w:val="22"/>
          <w:szCs w:val="22"/>
        </w:rPr>
        <w:t xml:space="preserve">по соблюдению лицами,  замещающими  </w:t>
      </w:r>
      <w:r w:rsidRPr="003462A8">
        <w:rPr>
          <w:rFonts w:eastAsia="Calibri"/>
          <w:sz w:val="22"/>
          <w:szCs w:val="22"/>
          <w:lang w:eastAsia="en-US"/>
        </w:rPr>
        <w:t xml:space="preserve">муниципальные должности в </w:t>
      </w:r>
      <w:r w:rsidRPr="003462A8">
        <w:rPr>
          <w:sz w:val="22"/>
          <w:szCs w:val="22"/>
        </w:rPr>
        <w:t>совете депутатов муниципального образования «Вознесенское городское поселение Подпорожского муниципального района Ленинградской области», ограничений, запретов, исполнения обязанностей установленных законодательством в целях противодействия коррупции</w:t>
      </w:r>
      <w:r w:rsidRPr="003462A8">
        <w:rPr>
          <w:rFonts w:eastAsia="Calibri"/>
          <w:sz w:val="22"/>
          <w:szCs w:val="22"/>
          <w:lang w:eastAsia="en-US"/>
        </w:rPr>
        <w:t>, при рассмотрении настоящего уведомления (нужное подчеркнуть).</w:t>
      </w:r>
      <w:bookmarkStart w:id="0" w:name="_GoBack"/>
      <w:bookmarkEnd w:id="0"/>
    </w:p>
    <w:p w:rsidR="003462A8" w:rsidRPr="003462A8" w:rsidRDefault="003462A8" w:rsidP="003462A8">
      <w:pPr>
        <w:widowControl/>
        <w:adjustRightInd/>
        <w:jc w:val="both"/>
        <w:rPr>
          <w:rFonts w:eastAsia="Calibri"/>
          <w:sz w:val="22"/>
          <w:szCs w:val="22"/>
          <w:lang w:eastAsia="en-US"/>
        </w:rPr>
      </w:pPr>
      <w:r w:rsidRPr="003462A8">
        <w:rPr>
          <w:rFonts w:eastAsia="Calibri"/>
          <w:sz w:val="22"/>
          <w:szCs w:val="22"/>
          <w:lang w:eastAsia="en-US"/>
        </w:rPr>
        <w:t>"__" ___________ 20__ г. ___________________________  _____________________</w:t>
      </w:r>
    </w:p>
    <w:p w:rsidR="003462A8" w:rsidRPr="003462A8" w:rsidRDefault="003462A8" w:rsidP="003462A8">
      <w:pPr>
        <w:widowControl/>
        <w:adjustRightInd/>
        <w:jc w:val="both"/>
        <w:rPr>
          <w:sz w:val="22"/>
          <w:szCs w:val="22"/>
        </w:rPr>
      </w:pPr>
      <w:r w:rsidRPr="003462A8">
        <w:rPr>
          <w:rFonts w:eastAsia="Calibri"/>
          <w:sz w:val="22"/>
          <w:szCs w:val="22"/>
          <w:lang w:eastAsia="en-US"/>
        </w:rPr>
        <w:t xml:space="preserve">                                                     (</w:t>
      </w:r>
      <w:proofErr w:type="gramStart"/>
      <w:r w:rsidRPr="003462A8">
        <w:rPr>
          <w:rFonts w:eastAsia="Calibri"/>
          <w:sz w:val="22"/>
          <w:szCs w:val="22"/>
          <w:lang w:eastAsia="en-US"/>
        </w:rPr>
        <w:t>подпись</w:t>
      </w:r>
      <w:proofErr w:type="gramEnd"/>
      <w:r w:rsidRPr="003462A8">
        <w:rPr>
          <w:rFonts w:eastAsia="Calibri"/>
          <w:sz w:val="22"/>
          <w:szCs w:val="22"/>
          <w:lang w:eastAsia="en-US"/>
        </w:rPr>
        <w:t xml:space="preserve"> лица,         расшифровка подписи)</w:t>
      </w:r>
    </w:p>
    <w:p w:rsidR="00726C87" w:rsidRPr="00726C87" w:rsidRDefault="00726C87" w:rsidP="00726C87">
      <w:pPr>
        <w:widowControl/>
        <w:autoSpaceDE/>
        <w:autoSpaceDN/>
        <w:adjustRightInd/>
        <w:jc w:val="right"/>
      </w:pPr>
    </w:p>
    <w:p w:rsidR="00726C87" w:rsidRPr="00726C87" w:rsidRDefault="00726C87" w:rsidP="00726C87">
      <w:pPr>
        <w:widowControl/>
        <w:autoSpaceDE/>
        <w:autoSpaceDN/>
        <w:adjustRightInd/>
        <w:jc w:val="right"/>
      </w:pPr>
    </w:p>
    <w:p w:rsidR="00726C87" w:rsidRDefault="00726C87"/>
    <w:sectPr w:rsidR="0072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71F"/>
    <w:multiLevelType w:val="hybridMultilevel"/>
    <w:tmpl w:val="33709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3A3"/>
    <w:multiLevelType w:val="hybridMultilevel"/>
    <w:tmpl w:val="E4508E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11"/>
    <w:rsid w:val="003462A8"/>
    <w:rsid w:val="006D4C5E"/>
    <w:rsid w:val="00721111"/>
    <w:rsid w:val="00726C87"/>
    <w:rsid w:val="009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9CE5-016D-455A-B99D-68ACE42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2020-05-14T08:13:00Z</cp:lastPrinted>
  <dcterms:created xsi:type="dcterms:W3CDTF">2020-05-14T07:45:00Z</dcterms:created>
  <dcterms:modified xsi:type="dcterms:W3CDTF">2020-05-14T08:15:00Z</dcterms:modified>
</cp:coreProperties>
</file>